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FE" w:rsidRDefault="00FF60FE"/>
    <w:tbl>
      <w:tblPr>
        <w:tblStyle w:val="af5"/>
        <w:tblW w:w="9355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FF60FE">
        <w:trPr>
          <w:trHeight w:val="159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0FE" w:rsidRDefault="002A4887">
            <w:pPr>
              <w:spacing w:after="0" w:line="240" w:lineRule="auto"/>
              <w:jc w:val="center"/>
              <w:rPr>
                <w:rStyle w:val="2"/>
                <w:rFonts w:eastAsia="Courier New"/>
                <w:bCs w:val="0"/>
                <w:sz w:val="28"/>
                <w:szCs w:val="28"/>
              </w:rPr>
            </w:pPr>
            <w:r>
              <w:rPr>
                <w:rFonts w:eastAsia="Courier New"/>
                <w:noProof/>
                <w:sz w:val="28"/>
                <w:szCs w:val="28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-66675</wp:posOffset>
                  </wp:positionV>
                  <wp:extent cx="2095500" cy="596265"/>
                  <wp:effectExtent l="0" t="0" r="0" b="0"/>
                  <wp:wrapTight wrapText="bothSides">
                    <wp:wrapPolygon edited="0">
                      <wp:start x="3060" y="0"/>
                      <wp:lineTo x="1482" y="6849"/>
                      <wp:lineTo x="1288" y="12358"/>
                      <wp:lineTo x="2668" y="18545"/>
                      <wp:lineTo x="2866" y="19912"/>
                      <wp:lineTo x="5624" y="19912"/>
                      <wp:lineTo x="20014" y="17854"/>
                      <wp:lineTo x="20409" y="12358"/>
                      <wp:lineTo x="13112" y="12358"/>
                      <wp:lineTo x="20603" y="8920"/>
                      <wp:lineTo x="20212" y="2734"/>
                      <wp:lineTo x="3849" y="0"/>
                      <wp:lineTo x="3060" y="0"/>
                    </wp:wrapPolygon>
                  </wp:wrapTight>
      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0FE" w:rsidRDefault="002A4887">
            <w:pPr>
              <w:spacing w:after="0" w:line="240" w:lineRule="auto"/>
              <w:jc w:val="both"/>
            </w:pPr>
            <w:r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  <w:t>АНКЕТА</w:t>
            </w:r>
            <w:r>
              <w:rPr>
                <w:rStyle w:val="a7"/>
                <w:rFonts w:eastAsia="Courier New"/>
                <w:i/>
                <w:sz w:val="28"/>
                <w:szCs w:val="28"/>
              </w:rPr>
              <w:footnoteReference w:id="1"/>
            </w:r>
            <w:r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  <w:t xml:space="preserve"> </w:t>
            </w:r>
            <w:r>
              <w:rPr>
                <w:rStyle w:val="2"/>
                <w:rFonts w:eastAsia="Courier New"/>
                <w:b w:val="0"/>
                <w:bCs w:val="0"/>
                <w:i/>
                <w:sz w:val="24"/>
                <w:szCs w:val="24"/>
                <w:u w:val="none"/>
              </w:rPr>
              <w:t xml:space="preserve">по определению ОБЪЕКТА (ПРОЕКТА) для участия в Программе поддержки местных инициатив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развитие объектов общественной инфраструктуры</w:t>
            </w:r>
          </w:p>
          <w:p w:rsidR="00FF60FE" w:rsidRDefault="00FF60FE">
            <w:pPr>
              <w:spacing w:after="0" w:line="240" w:lineRule="auto"/>
              <w:jc w:val="center"/>
              <w:rPr>
                <w:rStyle w:val="2"/>
                <w:rFonts w:eastAsia="Courier New"/>
                <w:bCs w:val="0"/>
                <w:i/>
                <w:sz w:val="28"/>
                <w:szCs w:val="28"/>
              </w:rPr>
            </w:pPr>
          </w:p>
        </w:tc>
      </w:tr>
    </w:tbl>
    <w:p w:rsidR="00FF60FE" w:rsidRDefault="00FF60FE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FF60FE" w:rsidRDefault="002A4887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жители ____________________________!</w:t>
      </w:r>
    </w:p>
    <w:p w:rsidR="00FF60FE" w:rsidRDefault="00FF60FE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нас появилась возможность участия в конкурсе на предоставление средств для решения насущных вопросов </w:t>
      </w:r>
      <w:r>
        <w:rPr>
          <w:b/>
          <w:sz w:val="27"/>
          <w:szCs w:val="27"/>
        </w:rPr>
        <w:t>нашего поселения</w:t>
      </w:r>
      <w:r>
        <w:rPr>
          <w:sz w:val="27"/>
          <w:szCs w:val="27"/>
        </w:rPr>
        <w:t xml:space="preserve">. </w:t>
      </w: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Выиграв в конкурсе, из средств краевого бюджета мы можем получить до</w:t>
      </w:r>
      <w:proofErr w:type="gramStart"/>
      <w:r>
        <w:rPr>
          <w:sz w:val="27"/>
          <w:szCs w:val="27"/>
        </w:rPr>
        <w:t xml:space="preserve"> ….</w:t>
      </w:r>
      <w:proofErr w:type="gramEnd"/>
      <w:r>
        <w:rPr>
          <w:sz w:val="27"/>
          <w:szCs w:val="27"/>
        </w:rPr>
        <w:t xml:space="preserve"> тысяч рублей! Но для этого нам необходимо совместно с Вами составить проект по восстановлению (ремонту) наиболее значимого для нас с Вами объекта общественной инфраструктуры.</w:t>
      </w: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</w:pPr>
      <w:r>
        <w:rPr>
          <w:sz w:val="27"/>
          <w:szCs w:val="27"/>
        </w:rPr>
        <w:t>Для этих целей мы просим Вас указать объект, имеющий первостепенную необходимость в приобретении (машины, оборудование) или возведении,</w:t>
      </w:r>
      <w:r w:rsidR="005D1F1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благоустройстве, ремонте. </w:t>
      </w:r>
    </w:p>
    <w:p w:rsidR="00FF60FE" w:rsidRDefault="002A4887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________________________________________________________________ </w:t>
      </w:r>
    </w:p>
    <w:p w:rsidR="00FF60FE" w:rsidRDefault="002A4887">
      <w:pPr>
        <w:pStyle w:val="40"/>
        <w:shd w:val="clear" w:color="auto" w:fill="auto"/>
        <w:spacing w:after="0" w:line="240" w:lineRule="auto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наименование объекта</w:t>
      </w: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</w:pPr>
      <w:r>
        <w:rPr>
          <w:sz w:val="27"/>
          <w:szCs w:val="27"/>
        </w:rPr>
        <w:t>Выиграть в конкурсе наше поселение может только при активном участии граждан, т.е. если жители примут участие в выборе объекта инфраструктуры, который хотелось бы видеть в нашем поселении. Объект может быть новым, либо можно восстановить</w:t>
      </w:r>
      <w:r w:rsidR="005D1F15">
        <w:rPr>
          <w:sz w:val="27"/>
          <w:szCs w:val="27"/>
        </w:rPr>
        <w:t xml:space="preserve"> </w:t>
      </w:r>
      <w:r>
        <w:rPr>
          <w:sz w:val="27"/>
          <w:szCs w:val="27"/>
        </w:rPr>
        <w:t>(отремонтировать)</w:t>
      </w:r>
      <w:r w:rsidR="005D1F1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имеющийся объект. Одним из условий конкурса является согласие граждан на 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 xml:space="preserve"> данных работ. Все работы будут проходить под контролем со стороны населения.</w:t>
      </w: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Просим Вас определить какую сумму Вы готовы внести для участия в программе по выбранному Вами направлению:</w:t>
      </w: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Style w:val="40pt"/>
          <w:rFonts w:eastAsia="Lucida Sans Unicode"/>
          <w:sz w:val="27"/>
          <w:szCs w:val="27"/>
        </w:rPr>
        <w:t>- 100</w:t>
      </w:r>
      <w:r>
        <w:rPr>
          <w:rStyle w:val="4LucidaSansUnicode"/>
          <w:sz w:val="27"/>
          <w:szCs w:val="27"/>
        </w:rPr>
        <w:t xml:space="preserve"> </w:t>
      </w:r>
      <w:r>
        <w:rPr>
          <w:sz w:val="27"/>
          <w:szCs w:val="27"/>
        </w:rPr>
        <w:t>руб.  _______</w:t>
      </w: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>
        <w:rPr>
          <w:rStyle w:val="40pt"/>
          <w:rFonts w:eastAsia="Lucida Sans Unicode"/>
          <w:sz w:val="27"/>
          <w:szCs w:val="27"/>
        </w:rPr>
        <w:t>200</w:t>
      </w:r>
      <w:r>
        <w:rPr>
          <w:rStyle w:val="4LucidaSansUnicode"/>
          <w:sz w:val="27"/>
          <w:szCs w:val="27"/>
        </w:rPr>
        <w:t xml:space="preserve"> </w:t>
      </w:r>
      <w:r>
        <w:rPr>
          <w:sz w:val="27"/>
          <w:szCs w:val="27"/>
        </w:rPr>
        <w:t>руб. ________</w:t>
      </w:r>
    </w:p>
    <w:p w:rsidR="00FF60FE" w:rsidRDefault="002A4887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Мое предложение __________ руб.</w:t>
      </w:r>
    </w:p>
    <w:p w:rsidR="00FF60FE" w:rsidRDefault="002A4887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Иной </w:t>
      </w:r>
      <w:proofErr w:type="gramStart"/>
      <w:r>
        <w:rPr>
          <w:sz w:val="27"/>
          <w:szCs w:val="27"/>
        </w:rPr>
        <w:t>вклад:_</w:t>
      </w:r>
      <w:proofErr w:type="gramEnd"/>
      <w:r>
        <w:rPr>
          <w:sz w:val="27"/>
          <w:szCs w:val="27"/>
        </w:rPr>
        <w:t>__________________________________________</w:t>
      </w:r>
    </w:p>
    <w:p w:rsidR="00FF60FE" w:rsidRDefault="002A4887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(трудовое участие в реализации проекта, предоставление техники, материалов и т.д.)</w:t>
      </w:r>
    </w:p>
    <w:p w:rsidR="00FF60FE" w:rsidRDefault="00FF60FE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Итоги анкетирования мы подведем на </w:t>
      </w:r>
      <w:r>
        <w:rPr>
          <w:b/>
          <w:sz w:val="27"/>
          <w:szCs w:val="27"/>
        </w:rPr>
        <w:t>Итоговом собрании граждан</w:t>
      </w:r>
      <w:r>
        <w:rPr>
          <w:sz w:val="27"/>
          <w:szCs w:val="27"/>
        </w:rPr>
        <w:t xml:space="preserve"> по обсуждению проекта, установлению вклада населения на его реализацию, а также выбору инициативной группы со</w:t>
      </w:r>
      <w:bookmarkStart w:id="0" w:name="_GoBack"/>
      <w:bookmarkEnd w:id="0"/>
      <w:r>
        <w:rPr>
          <w:sz w:val="27"/>
          <w:szCs w:val="27"/>
        </w:rPr>
        <w:t xml:space="preserve">брание состоится </w:t>
      </w:r>
      <w:r>
        <w:rPr>
          <w:rStyle w:val="40pt"/>
          <w:rFonts w:eastAsia="Lucida Sans Unicode"/>
          <w:sz w:val="27"/>
          <w:szCs w:val="27"/>
        </w:rPr>
        <w:t>___________</w:t>
      </w:r>
      <w:r>
        <w:rPr>
          <w:rStyle w:val="4LucidaSansUnicode"/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 </w:t>
      </w:r>
      <w:r>
        <w:rPr>
          <w:sz w:val="27"/>
          <w:szCs w:val="27"/>
        </w:rPr>
        <w:br/>
      </w:r>
      <w:proofErr w:type="spellStart"/>
      <w:r>
        <w:rPr>
          <w:rStyle w:val="40pt"/>
          <w:rFonts w:eastAsia="Lucida Sans Unicode"/>
          <w:sz w:val="27"/>
          <w:szCs w:val="27"/>
        </w:rPr>
        <w:t>ч.___м</w:t>
      </w:r>
      <w:proofErr w:type="spellEnd"/>
      <w:r>
        <w:rPr>
          <w:rStyle w:val="40pt"/>
          <w:rFonts w:eastAsia="Lucida Sans Unicode"/>
          <w:sz w:val="27"/>
          <w:szCs w:val="27"/>
        </w:rPr>
        <w:t>.</w:t>
      </w:r>
      <w:r>
        <w:rPr>
          <w:rStyle w:val="4LucidaSansUnicode"/>
          <w:sz w:val="27"/>
          <w:szCs w:val="27"/>
        </w:rPr>
        <w:t xml:space="preserve">     </w:t>
      </w:r>
      <w:r>
        <w:rPr>
          <w:sz w:val="27"/>
          <w:szCs w:val="27"/>
        </w:rPr>
        <w:t>по адресу</w:t>
      </w:r>
      <w:r w:rsidRPr="005D1F15">
        <w:rPr>
          <w:sz w:val="27"/>
          <w:szCs w:val="27"/>
        </w:rPr>
        <w:t xml:space="preserve">: </w:t>
      </w:r>
      <w:r w:rsidRPr="005D1F15">
        <w:rPr>
          <w:sz w:val="27"/>
          <w:szCs w:val="27"/>
          <w:u w:val="single"/>
        </w:rPr>
        <w:t>_______________________________________________</w:t>
      </w:r>
    </w:p>
    <w:p w:rsidR="00FF60FE" w:rsidRDefault="002A4887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Более подробную информацию о ППМИ и участии в конкурсе Вы можете получить, обратившись к </w:t>
      </w:r>
      <w:r>
        <w:rPr>
          <w:rFonts w:ascii="Times New Roman" w:hAnsi="Times New Roman"/>
          <w:b/>
          <w:i/>
          <w:sz w:val="27"/>
          <w:szCs w:val="27"/>
        </w:rPr>
        <w:t>указать ФИО и должность, номер телефона</w:t>
      </w:r>
    </w:p>
    <w:p w:rsidR="00FF60FE" w:rsidRDefault="00FF60FE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3"/>
          <w:sz w:val="26"/>
          <w:szCs w:val="26"/>
        </w:rPr>
      </w:pPr>
    </w:p>
    <w:p w:rsidR="00FF60FE" w:rsidRDefault="002A4887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6"/>
          <w:szCs w:val="26"/>
        </w:rPr>
        <w:t xml:space="preserve">Так же Вы можете принять активное участие в работе инициативной группы, для этого оставьте свои данные для </w:t>
      </w:r>
      <w:proofErr w:type="gramStart"/>
      <w:r>
        <w:rPr>
          <w:spacing w:val="3"/>
          <w:sz w:val="26"/>
          <w:szCs w:val="26"/>
        </w:rPr>
        <w:t>связи:</w:t>
      </w:r>
      <w:r>
        <w:rPr>
          <w:spacing w:val="3"/>
          <w:sz w:val="28"/>
          <w:szCs w:val="28"/>
        </w:rPr>
        <w:t>_</w:t>
      </w:r>
      <w:proofErr w:type="gramEnd"/>
      <w:r>
        <w:rPr>
          <w:spacing w:val="3"/>
          <w:sz w:val="28"/>
          <w:szCs w:val="28"/>
        </w:rPr>
        <w:t xml:space="preserve">_______________________  </w:t>
      </w:r>
    </w:p>
    <w:p w:rsidR="00FF60FE" w:rsidRPr="00D70A87" w:rsidRDefault="002A4887" w:rsidP="00D70A87">
      <w:pPr>
        <w:pStyle w:val="40"/>
        <w:shd w:val="clear" w:color="auto" w:fill="auto"/>
        <w:spacing w:before="80" w:after="0" w:line="240" w:lineRule="auto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0"/>
          <w:szCs w:val="20"/>
        </w:rPr>
        <w:tab/>
      </w:r>
      <w:r>
        <w:rPr>
          <w:spacing w:val="3"/>
          <w:sz w:val="20"/>
          <w:szCs w:val="20"/>
        </w:rPr>
        <w:tab/>
      </w:r>
      <w:r>
        <w:rPr>
          <w:spacing w:val="3"/>
          <w:sz w:val="20"/>
          <w:szCs w:val="20"/>
        </w:rPr>
        <w:tab/>
      </w:r>
      <w:r>
        <w:rPr>
          <w:spacing w:val="3"/>
          <w:sz w:val="24"/>
          <w:szCs w:val="24"/>
        </w:rPr>
        <w:t xml:space="preserve">                                             (Ф.И.О.)              </w:t>
      </w:r>
      <w:r>
        <w:rPr>
          <w:spacing w:val="3"/>
          <w:sz w:val="24"/>
          <w:szCs w:val="24"/>
        </w:rPr>
        <w:tab/>
        <w:t xml:space="preserve">   (Телефон)</w:t>
      </w:r>
    </w:p>
    <w:sectPr w:rsidR="00FF60FE" w:rsidRPr="00D70A87">
      <w:pgSz w:w="11906" w:h="16838"/>
      <w:pgMar w:top="284" w:right="850" w:bottom="709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14E" w:rsidRDefault="00C3214E">
      <w:pPr>
        <w:spacing w:after="0" w:line="240" w:lineRule="auto"/>
      </w:pPr>
      <w:r>
        <w:separator/>
      </w:r>
    </w:p>
  </w:endnote>
  <w:endnote w:type="continuationSeparator" w:id="0">
    <w:p w:rsidR="00C3214E" w:rsidRDefault="00C3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14E" w:rsidRDefault="00C3214E">
      <w:r>
        <w:separator/>
      </w:r>
    </w:p>
  </w:footnote>
  <w:footnote w:type="continuationSeparator" w:id="0">
    <w:p w:rsidR="00C3214E" w:rsidRDefault="00C3214E">
      <w:r>
        <w:continuationSeparator/>
      </w:r>
    </w:p>
  </w:footnote>
  <w:footnote w:id="1">
    <w:p w:rsidR="00FF60FE" w:rsidRDefault="002A4887">
      <w:pPr>
        <w:pStyle w:val="af3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 заполнении анкеты муниципальные образования соблюдают требования законодательства о защите персональных данных.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FE"/>
    <w:rsid w:val="002A4887"/>
    <w:rsid w:val="005D1F15"/>
    <w:rsid w:val="00C3214E"/>
    <w:rsid w:val="00D70A8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BFB0"/>
  <w15:docId w15:val="{2D9639BB-C15F-4C70-A869-2627AB7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5E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1C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521C9B"/>
  </w:style>
  <w:style w:type="character" w:customStyle="1" w:styleId="a5">
    <w:name w:val="Нижний колонтитул Знак"/>
    <w:basedOn w:val="a0"/>
    <w:uiPriority w:val="99"/>
    <w:qFormat/>
    <w:rsid w:val="00521C9B"/>
  </w:style>
  <w:style w:type="character" w:customStyle="1" w:styleId="4">
    <w:name w:val="Основной текст (4)_"/>
    <w:basedOn w:val="a0"/>
    <w:link w:val="40"/>
    <w:qFormat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qFormat/>
    <w:rsid w:val="00716F3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1"/>
      <w:w w:val="10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qFormat/>
    <w:rsid w:val="00716F3D"/>
    <w:rPr>
      <w:rFonts w:ascii="Times New Roman" w:eastAsia="Times New Roman" w:hAnsi="Times New Roman" w:cs="Times New Roman"/>
      <w:color w:val="000000"/>
      <w:spacing w:val="8"/>
      <w:w w:val="10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basedOn w:val="4"/>
    <w:qFormat/>
    <w:rsid w:val="00716F3D"/>
    <w:rPr>
      <w:rFonts w:ascii="Lucida Sans Unicode" w:eastAsia="Lucida Sans Unicode" w:hAnsi="Lucida Sans Unicode" w:cs="Lucida Sans Unicode"/>
      <w:color w:val="000000"/>
      <w:spacing w:val="0"/>
      <w:w w:val="100"/>
      <w:sz w:val="16"/>
      <w:szCs w:val="16"/>
      <w:shd w:val="clear" w:color="auto" w:fill="FFFFFF"/>
    </w:rPr>
  </w:style>
  <w:style w:type="character" w:customStyle="1" w:styleId="a6">
    <w:name w:val="Текст сноски Знак"/>
    <w:basedOn w:val="a0"/>
    <w:uiPriority w:val="99"/>
    <w:semiHidden/>
    <w:qFormat/>
    <w:rsid w:val="008D4F4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D4F47"/>
    <w:rPr>
      <w:vertAlign w:val="superscript"/>
    </w:rPr>
  </w:style>
  <w:style w:type="character" w:customStyle="1" w:styleId="a8">
    <w:name w:val="Символ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alloon Text"/>
    <w:basedOn w:val="a"/>
    <w:uiPriority w:val="99"/>
    <w:semiHidden/>
    <w:unhideWhenUsed/>
    <w:qFormat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0">
    <w:name w:val="Основной текст (4)"/>
    <w:basedOn w:val="a"/>
    <w:link w:val="4"/>
    <w:qFormat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f3">
    <w:name w:val="footnote text"/>
    <w:basedOn w:val="a"/>
    <w:uiPriority w:val="99"/>
    <w:semiHidden/>
    <w:unhideWhenUsed/>
    <w:rsid w:val="008D4F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endnote text"/>
    <w:basedOn w:val="a"/>
    <w:pPr>
      <w:suppressLineNumbers/>
      <w:ind w:left="339" w:hanging="339"/>
    </w:pPr>
    <w:rPr>
      <w:sz w:val="20"/>
      <w:szCs w:val="20"/>
    </w:rPr>
  </w:style>
  <w:style w:type="table" w:styleId="af5">
    <w:name w:val="Table Grid"/>
    <w:basedOn w:val="a1"/>
    <w:uiPriority w:val="59"/>
    <w:unhideWhenUsed/>
    <w:rsid w:val="007E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1861</Characters>
  <Application>Microsoft Office Word</Application>
  <DocSecurity>0</DocSecurity>
  <Lines>15</Lines>
  <Paragraphs>4</Paragraphs>
  <ScaleCrop>false</ScaleCrop>
  <Company>DG Win&amp;Soft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koroteeva</dc:creator>
  <dc:description/>
  <cp:lastModifiedBy>В.С. Черненький</cp:lastModifiedBy>
  <cp:revision>11</cp:revision>
  <cp:lastPrinted>2017-05-11T04:45:00Z</cp:lastPrinted>
  <dcterms:created xsi:type="dcterms:W3CDTF">2020-08-25T09:21:00Z</dcterms:created>
  <dcterms:modified xsi:type="dcterms:W3CDTF">2020-10-20T09:59:00Z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